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95"/>
        <w:gridCol w:w="3607"/>
      </w:tblGrid>
      <w:tr w:rsidR="00B37CA4" w:rsidRPr="00980B34" w14:paraId="5ED32072" w14:textId="77777777" w:rsidTr="00B37CA4">
        <w:tc>
          <w:tcPr>
            <w:tcW w:w="5095" w:type="dxa"/>
          </w:tcPr>
          <w:p w14:paraId="2077C3CF" w14:textId="77777777" w:rsidR="00B37CA4" w:rsidRPr="00980B34" w:rsidRDefault="00B37CA4" w:rsidP="00220F4B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80B34">
              <w:rPr>
                <w:rFonts w:asciiTheme="minorHAnsi" w:hAnsiTheme="minorHAnsi" w:cstheme="minorHAnsi"/>
                <w:b/>
                <w:sz w:val="22"/>
              </w:rPr>
              <w:t>Bij-en</w:t>
            </w:r>
            <w:proofErr w:type="spellEnd"/>
            <w:r w:rsidRPr="00980B34">
              <w:rPr>
                <w:rFonts w:asciiTheme="minorHAnsi" w:hAnsiTheme="minorHAnsi" w:cstheme="minorHAnsi"/>
                <w:b/>
                <w:sz w:val="22"/>
              </w:rPr>
              <w:t xml:space="preserve"> nascholing</w:t>
            </w:r>
          </w:p>
        </w:tc>
        <w:tc>
          <w:tcPr>
            <w:tcW w:w="3607" w:type="dxa"/>
          </w:tcPr>
          <w:p w14:paraId="2D9F9991" w14:textId="77777777" w:rsidR="00B37CA4" w:rsidRPr="00980B34" w:rsidRDefault="00B37CA4" w:rsidP="00220F4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80B34">
              <w:rPr>
                <w:rFonts w:asciiTheme="minorHAnsi" w:hAnsiTheme="minorHAnsi" w:cstheme="minorHAnsi"/>
                <w:b/>
                <w:sz w:val="22"/>
              </w:rPr>
              <w:t>Accreditatiepunten</w:t>
            </w:r>
          </w:p>
        </w:tc>
      </w:tr>
      <w:tr w:rsidR="00B37CA4" w:rsidRPr="00980B34" w14:paraId="017642A6" w14:textId="77777777" w:rsidTr="00B37CA4">
        <w:tc>
          <w:tcPr>
            <w:tcW w:w="5095" w:type="dxa"/>
          </w:tcPr>
          <w:p w14:paraId="6490AE46" w14:textId="77777777" w:rsidR="00B37CA4" w:rsidRPr="00980B34" w:rsidRDefault="000A7C15" w:rsidP="00C54BE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Symposia</w:t>
            </w:r>
            <w:r w:rsidR="00C54BE6">
              <w:rPr>
                <w:rFonts w:asciiTheme="minorHAnsi" w:hAnsiTheme="minorHAnsi" w:cstheme="minorHAnsi"/>
                <w:sz w:val="22"/>
              </w:rPr>
              <w:t>/congressen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mbt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leefstijl, fertiliteit, jonge zwangerschap</w:t>
            </w:r>
            <w:r w:rsidR="00C54BE6">
              <w:rPr>
                <w:rFonts w:asciiTheme="minorHAnsi" w:hAnsiTheme="minorHAnsi" w:cstheme="minorHAnsi"/>
                <w:sz w:val="22"/>
              </w:rPr>
              <w:t xml:space="preserve"> en seksuologie</w:t>
            </w:r>
          </w:p>
        </w:tc>
        <w:tc>
          <w:tcPr>
            <w:tcW w:w="3607" w:type="dxa"/>
          </w:tcPr>
          <w:p w14:paraId="1D7A8CBF" w14:textId="77777777" w:rsidR="00B37CA4" w:rsidRPr="00980B34" w:rsidRDefault="00C54BE6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punt per uur</w:t>
            </w:r>
          </w:p>
        </w:tc>
      </w:tr>
      <w:tr w:rsidR="00B37CA4" w:rsidRPr="00980B34" w14:paraId="14F28EF4" w14:textId="77777777" w:rsidTr="00B37CA4">
        <w:tc>
          <w:tcPr>
            <w:tcW w:w="5095" w:type="dxa"/>
          </w:tcPr>
          <w:p w14:paraId="30E783D1" w14:textId="77777777" w:rsidR="00B37CA4" w:rsidRPr="00980B34" w:rsidRDefault="00B37CA4" w:rsidP="004A0C05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GCP</w:t>
            </w:r>
            <w:r w:rsidR="004A0C05">
              <w:rPr>
                <w:rFonts w:asciiTheme="minorHAnsi" w:hAnsiTheme="minorHAnsi" w:cstheme="minorHAnsi"/>
                <w:sz w:val="22"/>
              </w:rPr>
              <w:t xml:space="preserve"> cursus</w:t>
            </w:r>
            <w:r w:rsidR="002A5E5D">
              <w:rPr>
                <w:rFonts w:asciiTheme="minorHAnsi" w:hAnsiTheme="minorHAnsi" w:cstheme="minorHAnsi"/>
                <w:sz w:val="22"/>
              </w:rPr>
              <w:t xml:space="preserve"> *</w:t>
            </w:r>
          </w:p>
        </w:tc>
        <w:tc>
          <w:tcPr>
            <w:tcW w:w="3607" w:type="dxa"/>
          </w:tcPr>
          <w:p w14:paraId="3CB8B488" w14:textId="77777777" w:rsidR="00B37CA4" w:rsidRPr="00980B34" w:rsidRDefault="004A0C05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</w:tr>
      <w:tr w:rsidR="004A0C05" w:rsidRPr="00980B34" w14:paraId="3BC736C9" w14:textId="77777777" w:rsidTr="00B37CA4">
        <w:tc>
          <w:tcPr>
            <w:tcW w:w="5095" w:type="dxa"/>
          </w:tcPr>
          <w:p w14:paraId="3862D1A6" w14:textId="77777777" w:rsidR="004A0C05" w:rsidRDefault="004A0C05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BROK cursus</w:t>
            </w:r>
          </w:p>
        </w:tc>
        <w:tc>
          <w:tcPr>
            <w:tcW w:w="3607" w:type="dxa"/>
          </w:tcPr>
          <w:p w14:paraId="4211B12F" w14:textId="77777777" w:rsidR="004A0C05" w:rsidRDefault="004A0C05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</w:p>
        </w:tc>
      </w:tr>
      <w:tr w:rsidR="00B37CA4" w:rsidRPr="00980B34" w14:paraId="124E625A" w14:textId="77777777" w:rsidTr="00B37CA4">
        <w:tc>
          <w:tcPr>
            <w:tcW w:w="5095" w:type="dxa"/>
          </w:tcPr>
          <w:p w14:paraId="648D8746" w14:textId="77777777" w:rsidR="00B37CA4" w:rsidRPr="00980B34" w:rsidRDefault="00C54BE6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Online cursussen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mbt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leefstijl, fertiliteit, jonge zwangerschap en seksuologie</w:t>
            </w:r>
          </w:p>
        </w:tc>
        <w:tc>
          <w:tcPr>
            <w:tcW w:w="3607" w:type="dxa"/>
          </w:tcPr>
          <w:p w14:paraId="248B627F" w14:textId="77777777" w:rsidR="00B37CA4" w:rsidRPr="00980B34" w:rsidRDefault="000A7C15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B37CA4" w:rsidRPr="00980B34" w14:paraId="01ABD224" w14:textId="77777777" w:rsidTr="00B37CA4">
        <w:tc>
          <w:tcPr>
            <w:tcW w:w="5095" w:type="dxa"/>
          </w:tcPr>
          <w:p w14:paraId="641FE3B8" w14:textId="77777777" w:rsidR="00B37CA4" w:rsidRPr="00980B34" w:rsidRDefault="00CF0156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SIG vergadering</w:t>
            </w:r>
          </w:p>
        </w:tc>
        <w:tc>
          <w:tcPr>
            <w:tcW w:w="3607" w:type="dxa"/>
          </w:tcPr>
          <w:p w14:paraId="366FFF8F" w14:textId="77777777" w:rsidR="00B37CA4" w:rsidRPr="00980B34" w:rsidRDefault="00220F4B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B37CA4" w:rsidRPr="00980B34" w14:paraId="6D61A5D6" w14:textId="77777777" w:rsidTr="00B37CA4">
        <w:tc>
          <w:tcPr>
            <w:tcW w:w="5095" w:type="dxa"/>
          </w:tcPr>
          <w:p w14:paraId="37A9639B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ALV VVF</w:t>
            </w:r>
          </w:p>
        </w:tc>
        <w:tc>
          <w:tcPr>
            <w:tcW w:w="3607" w:type="dxa"/>
          </w:tcPr>
          <w:p w14:paraId="785EF172" w14:textId="77777777" w:rsidR="00B37CA4" w:rsidRPr="00980B34" w:rsidRDefault="00220F4B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B37CA4" w:rsidRPr="00980B34" w14:paraId="1ABC050F" w14:textId="77777777" w:rsidTr="00B37CA4">
        <w:tc>
          <w:tcPr>
            <w:tcW w:w="5095" w:type="dxa"/>
          </w:tcPr>
          <w:p w14:paraId="5623F3A8" w14:textId="77777777" w:rsidR="00B37CA4" w:rsidRPr="00980B34" w:rsidRDefault="000A7C15" w:rsidP="000A7C1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LSFD werkgroep</w:t>
            </w:r>
          </w:p>
        </w:tc>
        <w:tc>
          <w:tcPr>
            <w:tcW w:w="3607" w:type="dxa"/>
          </w:tcPr>
          <w:p w14:paraId="3C476A0B" w14:textId="77777777" w:rsidR="00B37CA4" w:rsidRPr="00980B34" w:rsidRDefault="000A7C15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B37CA4" w:rsidRPr="00980B34" w14:paraId="567BED7F" w14:textId="77777777" w:rsidTr="00B37CA4">
        <w:tc>
          <w:tcPr>
            <w:tcW w:w="5095" w:type="dxa"/>
          </w:tcPr>
          <w:p w14:paraId="3A1ADADB" w14:textId="77777777" w:rsidR="00980B34" w:rsidRPr="00980B34" w:rsidRDefault="00220F4B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LSFD gerelateerd symposium</w:t>
            </w:r>
          </w:p>
        </w:tc>
        <w:tc>
          <w:tcPr>
            <w:tcW w:w="3607" w:type="dxa"/>
          </w:tcPr>
          <w:p w14:paraId="334AC532" w14:textId="77777777" w:rsidR="00B37CA4" w:rsidRPr="00980B34" w:rsidRDefault="000A7C15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B37CA4" w:rsidRPr="00980B34" w14:paraId="32575CDD" w14:textId="77777777" w:rsidTr="00B37CA4">
        <w:tc>
          <w:tcPr>
            <w:tcW w:w="5095" w:type="dxa"/>
          </w:tcPr>
          <w:p w14:paraId="6B531546" w14:textId="77777777" w:rsidR="00B37CA4" w:rsidRPr="00980B34" w:rsidRDefault="00B37CA4" w:rsidP="00220F4B">
            <w:pPr>
              <w:rPr>
                <w:rStyle w:val="BookTitl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 xml:space="preserve">Voordracht op geaccrediteerde bijeenkomsten </w:t>
            </w:r>
            <w:r w:rsidR="003F3F12">
              <w:rPr>
                <w:rFonts w:asciiTheme="minorHAnsi" w:hAnsiTheme="minorHAnsi" w:cstheme="minorHAnsi"/>
                <w:sz w:val="22"/>
              </w:rPr>
              <w:t>(dezelfde voordracht telt maar 1 keer mee)</w:t>
            </w:r>
          </w:p>
        </w:tc>
        <w:tc>
          <w:tcPr>
            <w:tcW w:w="3607" w:type="dxa"/>
          </w:tcPr>
          <w:p w14:paraId="6D640D19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37CA4" w:rsidRPr="00980B34" w14:paraId="03B9FC26" w14:textId="77777777" w:rsidTr="00B37CA4">
        <w:tc>
          <w:tcPr>
            <w:tcW w:w="5095" w:type="dxa"/>
          </w:tcPr>
          <w:p w14:paraId="5C924999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 xml:space="preserve">Auteurschap (compleet artikel, moet in </w:t>
            </w:r>
            <w:proofErr w:type="spellStart"/>
            <w:r w:rsidRPr="00980B34">
              <w:rPr>
                <w:rFonts w:asciiTheme="minorHAnsi" w:hAnsiTheme="minorHAnsi" w:cstheme="minorHAnsi"/>
                <w:sz w:val="22"/>
              </w:rPr>
              <w:t>Pubmed</w:t>
            </w:r>
            <w:proofErr w:type="spellEnd"/>
            <w:r w:rsidRPr="00980B34">
              <w:rPr>
                <w:rFonts w:asciiTheme="minorHAnsi" w:hAnsiTheme="minorHAnsi" w:cstheme="minorHAnsi"/>
                <w:sz w:val="22"/>
              </w:rPr>
              <w:t xml:space="preserve"> zichtbaar zijn)</w:t>
            </w:r>
          </w:p>
        </w:tc>
        <w:tc>
          <w:tcPr>
            <w:tcW w:w="3607" w:type="dxa"/>
          </w:tcPr>
          <w:p w14:paraId="731E5F13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  <w:r w:rsidRPr="00980B34">
              <w:rPr>
                <w:rFonts w:asciiTheme="minorHAnsi" w:hAnsiTheme="minorHAnsi" w:cstheme="minorHAnsi"/>
                <w:sz w:val="22"/>
                <w:vertAlign w:val="superscript"/>
                <w:lang w:val="de-DE"/>
              </w:rPr>
              <w:t>e</w:t>
            </w:r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proofErr w:type="spellStart"/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>auteur</w:t>
            </w:r>
            <w:proofErr w:type="spellEnd"/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 xml:space="preserve">: 10 </w:t>
            </w:r>
            <w:proofErr w:type="spellStart"/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>punten</w:t>
            </w:r>
            <w:proofErr w:type="spellEnd"/>
          </w:p>
          <w:p w14:paraId="6F325CB4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  <w:r w:rsidRPr="00980B34">
              <w:rPr>
                <w:rFonts w:asciiTheme="minorHAnsi" w:hAnsiTheme="minorHAnsi" w:cstheme="minorHAnsi"/>
                <w:sz w:val="22"/>
                <w:vertAlign w:val="superscript"/>
                <w:lang w:val="de-DE"/>
              </w:rPr>
              <w:t>e</w:t>
            </w:r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proofErr w:type="spellStart"/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>auteur</w:t>
            </w:r>
            <w:proofErr w:type="spellEnd"/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 xml:space="preserve">: 5 </w:t>
            </w:r>
            <w:proofErr w:type="spellStart"/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>punten</w:t>
            </w:r>
            <w:proofErr w:type="spellEnd"/>
          </w:p>
          <w:p w14:paraId="7A1B4884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 xml:space="preserve">3e en </w:t>
            </w:r>
            <w:proofErr w:type="spellStart"/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>verder</w:t>
            </w:r>
            <w:proofErr w:type="spellEnd"/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 xml:space="preserve">: 2 </w:t>
            </w:r>
            <w:proofErr w:type="spellStart"/>
            <w:r w:rsidRPr="00980B34">
              <w:rPr>
                <w:rFonts w:asciiTheme="minorHAnsi" w:hAnsiTheme="minorHAnsi" w:cstheme="minorHAnsi"/>
                <w:sz w:val="22"/>
                <w:lang w:val="de-DE"/>
              </w:rPr>
              <w:t>punten</w:t>
            </w:r>
            <w:proofErr w:type="spellEnd"/>
          </w:p>
        </w:tc>
      </w:tr>
      <w:tr w:rsidR="00B37CA4" w:rsidRPr="00980B34" w14:paraId="7B5EB6B6" w14:textId="77777777" w:rsidTr="00B37CA4">
        <w:tc>
          <w:tcPr>
            <w:tcW w:w="5095" w:type="dxa"/>
          </w:tcPr>
          <w:p w14:paraId="110AEB97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Schrijven van NVOG richtlijn/kwaliteitsnorm/modelprotocol (max 1 richtlijn per jaar)</w:t>
            </w:r>
          </w:p>
        </w:tc>
        <w:tc>
          <w:tcPr>
            <w:tcW w:w="3607" w:type="dxa"/>
          </w:tcPr>
          <w:p w14:paraId="6AFCB2A8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10</w:t>
            </w:r>
          </w:p>
        </w:tc>
      </w:tr>
      <w:tr w:rsidR="00B37CA4" w:rsidRPr="00980B34" w14:paraId="648BA19B" w14:textId="77777777" w:rsidTr="00B37CA4">
        <w:tc>
          <w:tcPr>
            <w:tcW w:w="5095" w:type="dxa"/>
          </w:tcPr>
          <w:p w14:paraId="7B9462AB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Act</w:t>
            </w:r>
            <w:r w:rsidR="00CF606A">
              <w:rPr>
                <w:rFonts w:asciiTheme="minorHAnsi" w:hAnsiTheme="minorHAnsi" w:cstheme="minorHAnsi"/>
                <w:sz w:val="22"/>
              </w:rPr>
              <w:t xml:space="preserve">ieve participatie in VVF </w:t>
            </w:r>
            <w:r w:rsidR="003F3F12">
              <w:rPr>
                <w:rFonts w:asciiTheme="minorHAnsi" w:hAnsiTheme="minorHAnsi" w:cstheme="minorHAnsi"/>
                <w:sz w:val="22"/>
              </w:rPr>
              <w:t>bestuur, onderwijs -en registratiecommissie</w:t>
            </w:r>
            <w:r w:rsidRPr="00980B34">
              <w:rPr>
                <w:rFonts w:asciiTheme="minorHAnsi" w:hAnsiTheme="minorHAnsi" w:cstheme="minorHAnsi"/>
                <w:sz w:val="22"/>
              </w:rPr>
              <w:t xml:space="preserve">, NVOG commissies en dagelijks bestuur </w:t>
            </w:r>
            <w:r w:rsidR="003F3F12">
              <w:rPr>
                <w:rFonts w:asciiTheme="minorHAnsi" w:hAnsiTheme="minorHAnsi" w:cstheme="minorHAnsi"/>
                <w:sz w:val="22"/>
              </w:rPr>
              <w:t xml:space="preserve">van </w:t>
            </w:r>
            <w:r w:rsidRPr="00980B34">
              <w:rPr>
                <w:rFonts w:asciiTheme="minorHAnsi" w:hAnsiTheme="minorHAnsi" w:cstheme="minorHAnsi"/>
                <w:sz w:val="22"/>
              </w:rPr>
              <w:t>NVOG werkgroepen (max 1 functie per jaar voor accreditatie)</w:t>
            </w:r>
            <w:r w:rsidR="003F3F1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607" w:type="dxa"/>
          </w:tcPr>
          <w:p w14:paraId="069A3263" w14:textId="77777777" w:rsidR="00B37CA4" w:rsidRPr="00980B34" w:rsidRDefault="00CF606A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</w:tr>
      <w:tr w:rsidR="003F3F12" w:rsidRPr="00980B34" w14:paraId="1248748D" w14:textId="77777777" w:rsidTr="00B37CA4">
        <w:tc>
          <w:tcPr>
            <w:tcW w:w="5095" w:type="dxa"/>
          </w:tcPr>
          <w:p w14:paraId="5BC3A680" w14:textId="77777777" w:rsidR="003F3F12" w:rsidRPr="00980B34" w:rsidRDefault="003F3F12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Organisatie van symposia</w:t>
            </w:r>
          </w:p>
        </w:tc>
        <w:tc>
          <w:tcPr>
            <w:tcW w:w="3607" w:type="dxa"/>
          </w:tcPr>
          <w:p w14:paraId="7BD76B9E" w14:textId="77777777" w:rsidR="003F3F12" w:rsidRPr="00980B34" w:rsidRDefault="00622AF5" w:rsidP="00220F4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</w:tr>
      <w:tr w:rsidR="00B37CA4" w:rsidRPr="00980B34" w14:paraId="343A8D4E" w14:textId="77777777" w:rsidTr="00B37CA4">
        <w:tc>
          <w:tcPr>
            <w:tcW w:w="5095" w:type="dxa"/>
          </w:tcPr>
          <w:p w14:paraId="00AC0B49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 xml:space="preserve">Schrijven van academisch proefschrift </w:t>
            </w:r>
            <w:proofErr w:type="spellStart"/>
            <w:r w:rsidRPr="00980B34">
              <w:rPr>
                <w:rFonts w:asciiTheme="minorHAnsi" w:hAnsiTheme="minorHAnsi" w:cstheme="minorHAnsi"/>
                <w:sz w:val="22"/>
              </w:rPr>
              <w:t>incl</w:t>
            </w:r>
            <w:proofErr w:type="spellEnd"/>
            <w:r w:rsidRPr="00980B34">
              <w:rPr>
                <w:rFonts w:asciiTheme="minorHAnsi" w:hAnsiTheme="minorHAnsi" w:cstheme="minorHAnsi"/>
                <w:sz w:val="22"/>
              </w:rPr>
              <w:t xml:space="preserve"> promotie (punten toegekend op </w:t>
            </w:r>
            <w:proofErr w:type="spellStart"/>
            <w:r w:rsidRPr="00980B34">
              <w:rPr>
                <w:rFonts w:asciiTheme="minorHAnsi" w:hAnsiTheme="minorHAnsi" w:cstheme="minorHAnsi"/>
                <w:sz w:val="22"/>
              </w:rPr>
              <w:t>promotiedag</w:t>
            </w:r>
            <w:proofErr w:type="spellEnd"/>
            <w:r w:rsidRPr="00980B34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3607" w:type="dxa"/>
          </w:tcPr>
          <w:p w14:paraId="63399CA0" w14:textId="77777777" w:rsidR="00B37CA4" w:rsidRPr="00980B34" w:rsidRDefault="00B37CA4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40</w:t>
            </w:r>
          </w:p>
        </w:tc>
      </w:tr>
      <w:tr w:rsidR="00B37CA4" w:rsidRPr="00980B34" w14:paraId="4F04C0CA" w14:textId="77777777" w:rsidTr="00B37CA4">
        <w:tc>
          <w:tcPr>
            <w:tcW w:w="5095" w:type="dxa"/>
          </w:tcPr>
          <w:p w14:paraId="454BACD9" w14:textId="77777777" w:rsidR="00B37CA4" w:rsidRPr="00980B34" w:rsidRDefault="004F247D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Refereerbijeenkomst georganiseerd binnen een opleidingscluster</w:t>
            </w:r>
          </w:p>
        </w:tc>
        <w:tc>
          <w:tcPr>
            <w:tcW w:w="3607" w:type="dxa"/>
          </w:tcPr>
          <w:p w14:paraId="0332CD90" w14:textId="77777777" w:rsidR="00B37CA4" w:rsidRPr="00980B34" w:rsidRDefault="004F247D" w:rsidP="00220F4B">
            <w:pPr>
              <w:rPr>
                <w:rFonts w:asciiTheme="minorHAnsi" w:hAnsiTheme="minorHAnsi" w:cstheme="minorHAnsi"/>
                <w:sz w:val="22"/>
              </w:rPr>
            </w:pPr>
            <w:r w:rsidRPr="00980B34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0464D710" w14:textId="77777777" w:rsidR="00B37CA4" w:rsidRDefault="002A5E5D" w:rsidP="002A5E5D">
      <w:pPr>
        <w:pStyle w:val="ListParagraph"/>
        <w:spacing w:after="0" w:line="240" w:lineRule="auto"/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pacing w:val="0"/>
          <w:sz w:val="22"/>
        </w:rPr>
      </w:pPr>
      <w:r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pacing w:val="0"/>
          <w:sz w:val="22"/>
        </w:rPr>
        <w:t>* Lokale cursus wordt individueel beoordeeld</w:t>
      </w:r>
    </w:p>
    <w:p w14:paraId="2B9B247B" w14:textId="77777777" w:rsidR="002A5E5D" w:rsidRPr="002A5E5D" w:rsidRDefault="002A5E5D" w:rsidP="002A5E5D">
      <w:pPr>
        <w:pStyle w:val="ListParagraph"/>
        <w:spacing w:after="0" w:line="240" w:lineRule="auto"/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pacing w:val="0"/>
          <w:sz w:val="22"/>
        </w:rPr>
      </w:pPr>
    </w:p>
    <w:p w14:paraId="79D347D7" w14:textId="77777777" w:rsidR="00980B34" w:rsidRPr="00622AF5" w:rsidRDefault="00622AF5" w:rsidP="00B37CA4">
      <w:pPr>
        <w:spacing w:after="0" w:line="240" w:lineRule="auto"/>
        <w:rPr>
          <w:rStyle w:val="BookTitle"/>
          <w:rFonts w:asciiTheme="minorHAnsi" w:hAnsiTheme="minorHAnsi" w:cstheme="minorHAnsi"/>
          <w:bCs w:val="0"/>
          <w:i w:val="0"/>
          <w:iCs w:val="0"/>
          <w:spacing w:val="0"/>
          <w:sz w:val="22"/>
        </w:rPr>
      </w:pPr>
      <w:r w:rsidRPr="00622AF5">
        <w:rPr>
          <w:rStyle w:val="BookTitle"/>
          <w:rFonts w:asciiTheme="minorHAnsi" w:hAnsiTheme="minorHAnsi" w:cstheme="minorHAnsi"/>
          <w:bCs w:val="0"/>
          <w:i w:val="0"/>
          <w:iCs w:val="0"/>
          <w:spacing w:val="0"/>
          <w:sz w:val="22"/>
        </w:rPr>
        <w:t>Bovenstaand accreditatiesysteem is gebaseerd op het overzicht van de NVOG en geldt vanaf het moment dat er punten verzameld moeten worden voor de herregistratie (120 punten).</w:t>
      </w:r>
    </w:p>
    <w:p w14:paraId="3977F60C" w14:textId="77777777" w:rsidR="00622AF5" w:rsidRPr="00980B34" w:rsidRDefault="00622AF5" w:rsidP="00B37CA4">
      <w:pPr>
        <w:spacing w:after="0" w:line="240" w:lineRule="auto"/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pacing w:val="0"/>
          <w:sz w:val="22"/>
        </w:rPr>
      </w:pPr>
    </w:p>
    <w:p w14:paraId="4A26F669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Een accreditatieaanvraag wordt aan de hand van vijf criteria beoordeeld:</w:t>
      </w:r>
    </w:p>
    <w:p w14:paraId="53C801FF" w14:textId="77777777" w:rsidR="00980B34" w:rsidRPr="00980B34" w:rsidRDefault="00980B34" w:rsidP="00980B34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1. Inhoudelijke (wetenschappelijke) kwaliteit van het programma </w:t>
      </w:r>
    </w:p>
    <w:p w14:paraId="3B016409" w14:textId="77777777" w:rsidR="00980B34" w:rsidRPr="00980B34" w:rsidRDefault="00980B34" w:rsidP="00980B34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2. Objectiviteit van het programma </w:t>
      </w:r>
    </w:p>
    <w:p w14:paraId="3F67834A" w14:textId="77777777" w:rsidR="00980B34" w:rsidRPr="00980B34" w:rsidRDefault="00980B34" w:rsidP="00980B34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3. Didactische kwaliteit van het programma en docenten </w:t>
      </w:r>
    </w:p>
    <w:p w14:paraId="01247572" w14:textId="77777777" w:rsidR="00980B34" w:rsidRPr="00980B34" w:rsidRDefault="00980B34" w:rsidP="00980B34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4. Relevantie van het programma </w:t>
      </w:r>
    </w:p>
    <w:p w14:paraId="6EBA356F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5. Evaluatie en toetsing </w:t>
      </w:r>
    </w:p>
    <w:p w14:paraId="78A0C4CE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AB045A" w14:textId="77777777" w:rsidR="00980B34" w:rsidRPr="00C54BE6" w:rsidRDefault="00980B34" w:rsidP="00980B3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54BE6">
        <w:rPr>
          <w:rFonts w:asciiTheme="minorHAnsi" w:hAnsiTheme="minorHAnsi" w:cstheme="minorHAnsi"/>
          <w:b/>
          <w:iCs/>
          <w:sz w:val="22"/>
          <w:szCs w:val="22"/>
        </w:rPr>
        <w:t xml:space="preserve">Berekening aantal accreditatiepunten </w:t>
      </w:r>
    </w:p>
    <w:p w14:paraId="1DD2D1BB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1 Klokuur onderwijs = 1 accreditatie uur (= 1 contact uur) = 1 accreditatiepunt Maximale beloning per dag is 6 accreditatiepunten met een maximum van 24 accreditatiepunten bij een meerdaags congres. </w:t>
      </w:r>
    </w:p>
    <w:p w14:paraId="3BC4AF07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7B6CF3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Totaliseren en afronden op hele accreditatiepunten: </w:t>
      </w:r>
    </w:p>
    <w:p w14:paraId="310F4BBE" w14:textId="77777777" w:rsidR="00980B34" w:rsidRPr="00980B34" w:rsidRDefault="00980B34" w:rsidP="00980B34">
      <w:pPr>
        <w:pStyle w:val="Default"/>
        <w:numPr>
          <w:ilvl w:val="0"/>
          <w:numId w:val="6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Het aantal accreditatiepunten wordt per (meerdaagse) bij- en nascholingsactiviteit getotaliseerd en daarna wordt het totaal aantal accreditatiepunten afgerond; </w:t>
      </w:r>
    </w:p>
    <w:p w14:paraId="32D98AF8" w14:textId="77777777" w:rsidR="00980B34" w:rsidRPr="00980B34" w:rsidRDefault="00980B34" w:rsidP="00980B34">
      <w:pPr>
        <w:pStyle w:val="Default"/>
        <w:numPr>
          <w:ilvl w:val="0"/>
          <w:numId w:val="6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Minder dan 30 minuten = 0 accreditatiepunten; </w:t>
      </w:r>
    </w:p>
    <w:p w14:paraId="5EB528DA" w14:textId="77777777" w:rsidR="00980B34" w:rsidRPr="00980B34" w:rsidRDefault="00980B34" w:rsidP="00980B34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Gelijk of meer dan 30 minuten = 1 accreditatiepunt. </w:t>
      </w:r>
    </w:p>
    <w:p w14:paraId="66ED2E73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1BEA43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lastRenderedPageBreak/>
        <w:t xml:space="preserve">Uitsluitend educatieve programma onderdelen tellen mee: </w:t>
      </w:r>
    </w:p>
    <w:p w14:paraId="2DF6E92D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Kennisoverdracht; </w:t>
      </w:r>
    </w:p>
    <w:p w14:paraId="745C3F35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Kennisuitwisseling; </w:t>
      </w:r>
    </w:p>
    <w:p w14:paraId="11F1C89F" w14:textId="77777777" w:rsidR="00980B34" w:rsidRDefault="00980B34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Individuele en groepsoefeningen (tijdens het programma);</w:t>
      </w:r>
    </w:p>
    <w:p w14:paraId="03AA32B0" w14:textId="77777777" w:rsidR="00980B34" w:rsidRPr="00980B34" w:rsidRDefault="00980B34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Vaardigheidsoefeningen onder supervisie (tijdens het programma). </w:t>
      </w:r>
    </w:p>
    <w:p w14:paraId="336742E2" w14:textId="77777777" w:rsidR="00980B34" w:rsidRPr="00980B34" w:rsidRDefault="00980B34" w:rsidP="00B37CA4">
      <w:pPr>
        <w:spacing w:after="0" w:line="240" w:lineRule="auto"/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pacing w:val="0"/>
          <w:sz w:val="22"/>
        </w:rPr>
      </w:pPr>
    </w:p>
    <w:p w14:paraId="1B7DB3BE" w14:textId="77777777" w:rsidR="00C54BE6" w:rsidRDefault="00C54BE6" w:rsidP="00980B34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4065391E" w14:textId="77777777" w:rsidR="00980B34" w:rsidRDefault="00980B34" w:rsidP="00980B34">
      <w:pPr>
        <w:pStyle w:val="Default"/>
        <w:rPr>
          <w:rFonts w:asciiTheme="minorHAnsi" w:hAnsiTheme="minorHAnsi" w:cstheme="minorHAnsi"/>
          <w:b/>
          <w:iCs/>
          <w:sz w:val="22"/>
          <w:szCs w:val="22"/>
        </w:rPr>
      </w:pPr>
      <w:r w:rsidRPr="00C54BE6">
        <w:rPr>
          <w:rFonts w:asciiTheme="minorHAnsi" w:hAnsiTheme="minorHAnsi" w:cstheme="minorHAnsi"/>
          <w:b/>
          <w:iCs/>
          <w:sz w:val="22"/>
          <w:szCs w:val="22"/>
        </w:rPr>
        <w:t xml:space="preserve">Wat levert wel en geen punten op? </w:t>
      </w:r>
    </w:p>
    <w:p w14:paraId="064D1D7A" w14:textId="77777777" w:rsidR="00C54BE6" w:rsidRPr="00C54BE6" w:rsidRDefault="00C54BE6" w:rsidP="00980B3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770822C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WEL </w:t>
      </w:r>
    </w:p>
    <w:p w14:paraId="123EBC50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Opening en afsluiting mits het een</w:t>
      </w:r>
      <w:r w:rsidR="000A7C15">
        <w:rPr>
          <w:rFonts w:asciiTheme="minorHAnsi" w:hAnsiTheme="minorHAnsi" w:cstheme="minorHAnsi"/>
          <w:sz w:val="22"/>
          <w:szCs w:val="22"/>
        </w:rPr>
        <w:t xml:space="preserve"> inhoudelijke bijdrage betreft</w:t>
      </w:r>
    </w:p>
    <w:p w14:paraId="0BCAF2E0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Een voorprogramma of een voorbereidende bijeenkomst telt alleen mee als deze een inhoudelijke bijd</w:t>
      </w:r>
      <w:r w:rsidR="000A7C15">
        <w:rPr>
          <w:rFonts w:asciiTheme="minorHAnsi" w:hAnsiTheme="minorHAnsi" w:cstheme="minorHAnsi"/>
          <w:sz w:val="22"/>
          <w:szCs w:val="22"/>
        </w:rPr>
        <w:t>rage aan het programma betreft</w:t>
      </w:r>
    </w:p>
    <w:p w14:paraId="03D43C7E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Speeches van politici, bestuurders tellen alleen mee als deze een inhoudelijke bijdra</w:t>
      </w:r>
      <w:r w:rsidR="000A7C15">
        <w:rPr>
          <w:rFonts w:asciiTheme="minorHAnsi" w:hAnsiTheme="minorHAnsi" w:cstheme="minorHAnsi"/>
          <w:sz w:val="22"/>
          <w:szCs w:val="22"/>
        </w:rPr>
        <w:t>ge aan het programma betreffen</w:t>
      </w:r>
    </w:p>
    <w:p w14:paraId="00215B56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Plenair</w:t>
      </w:r>
      <w:r w:rsidR="000A7C15">
        <w:rPr>
          <w:rFonts w:asciiTheme="minorHAnsi" w:hAnsiTheme="minorHAnsi" w:cstheme="minorHAnsi"/>
          <w:sz w:val="22"/>
          <w:szCs w:val="22"/>
        </w:rPr>
        <w:t>e discussie en paneldiscussies</w:t>
      </w:r>
    </w:p>
    <w:p w14:paraId="1AB99024" w14:textId="77777777" w:rsidR="00980B34" w:rsidRDefault="00980B34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In het programma opgenomen poster- en internetsessies met uitleg; </w:t>
      </w:r>
    </w:p>
    <w:p w14:paraId="5BDB7AC3" w14:textId="77777777" w:rsidR="00CF0156" w:rsidRDefault="00CF0156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GCP of BROK cursus</w:t>
      </w:r>
    </w:p>
    <w:p w14:paraId="0E017039" w14:textId="77777777" w:rsidR="00CF0156" w:rsidRDefault="00CF0156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Leefstijlcursussen waaronder voeding en roken</w:t>
      </w:r>
    </w:p>
    <w:p w14:paraId="683AE4F7" w14:textId="77777777" w:rsidR="00CF0156" w:rsidRDefault="00CF0156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Seksuologie symposia</w:t>
      </w:r>
    </w:p>
    <w:p w14:paraId="366EC2A7" w14:textId="77777777" w:rsidR="00CF0156" w:rsidRDefault="00CF0156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Jonge zwangerschap en prenatale screening symposia </w:t>
      </w:r>
    </w:p>
    <w:p w14:paraId="522E6239" w14:textId="77777777" w:rsidR="00CF0156" w:rsidRDefault="00CF0156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Symposia of cursussen </w:t>
      </w:r>
      <w:proofErr w:type="spellStart"/>
      <w:r>
        <w:rPr>
          <w:rFonts w:asciiTheme="minorHAnsi" w:hAnsiTheme="minorHAnsi" w:cstheme="minorHAnsi"/>
          <w:sz w:val="22"/>
          <w:szCs w:val="22"/>
        </w:rPr>
        <w:t>tbv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gameetdonatie</w:t>
      </w:r>
    </w:p>
    <w:p w14:paraId="587B1194" w14:textId="77777777" w:rsidR="000A7C15" w:rsidRPr="00980B34" w:rsidRDefault="000A7C15" w:rsidP="00980B34">
      <w:pPr>
        <w:pStyle w:val="Default"/>
        <w:numPr>
          <w:ilvl w:val="0"/>
          <w:numId w:val="7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LSFD werkgroep/symposia</w:t>
      </w:r>
    </w:p>
    <w:p w14:paraId="045E31B0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A4D507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NIET </w:t>
      </w:r>
    </w:p>
    <w:p w14:paraId="4A8D27D6" w14:textId="77777777" w:rsidR="00C54BE6" w:rsidRPr="00C54BE6" w:rsidRDefault="00C54BE6" w:rsidP="00C54BE6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C54BE6">
        <w:rPr>
          <w:rFonts w:asciiTheme="minorHAnsi" w:hAnsiTheme="minorHAnsi" w:cstheme="minorHAnsi"/>
          <w:b/>
          <w:sz w:val="22"/>
          <w:szCs w:val="22"/>
        </w:rPr>
        <w:t>Aanvragen zonder uitgewerkt programma</w:t>
      </w:r>
    </w:p>
    <w:p w14:paraId="243E22B9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28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Opening en</w:t>
      </w:r>
      <w:r w:rsidR="000A7C15">
        <w:rPr>
          <w:rFonts w:asciiTheme="minorHAnsi" w:hAnsiTheme="minorHAnsi" w:cstheme="minorHAnsi"/>
          <w:sz w:val="22"/>
          <w:szCs w:val="22"/>
        </w:rPr>
        <w:t xml:space="preserve"> afsluiting van de bijeenkomst</w:t>
      </w:r>
    </w:p>
    <w:p w14:paraId="7EC6CED9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28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Een voorbereidende b</w:t>
      </w:r>
      <w:r w:rsidR="000A7C15">
        <w:rPr>
          <w:rFonts w:asciiTheme="minorHAnsi" w:hAnsiTheme="minorHAnsi" w:cstheme="minorHAnsi"/>
          <w:sz w:val="22"/>
          <w:szCs w:val="22"/>
        </w:rPr>
        <w:t>ijeenkomst of een voorprogramma</w:t>
      </w:r>
      <w:r w:rsidRPr="00980B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FA4B27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28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 xml:space="preserve">Speeches van politici, </w:t>
      </w:r>
      <w:r w:rsidR="000A7C15">
        <w:rPr>
          <w:rFonts w:asciiTheme="minorHAnsi" w:hAnsiTheme="minorHAnsi" w:cstheme="minorHAnsi"/>
          <w:sz w:val="22"/>
          <w:szCs w:val="22"/>
        </w:rPr>
        <w:t>bestuurders etc.</w:t>
      </w:r>
    </w:p>
    <w:p w14:paraId="3C21D56F" w14:textId="77777777" w:rsidR="00980B34" w:rsidRPr="00980B34" w:rsidRDefault="00980B34" w:rsidP="00980B34">
      <w:pPr>
        <w:pStyle w:val="Default"/>
        <w:numPr>
          <w:ilvl w:val="0"/>
          <w:numId w:val="7"/>
        </w:numPr>
        <w:spacing w:after="28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C</w:t>
      </w:r>
      <w:r w:rsidR="000A7C15">
        <w:rPr>
          <w:rFonts w:asciiTheme="minorHAnsi" w:hAnsiTheme="minorHAnsi" w:cstheme="minorHAnsi"/>
          <w:sz w:val="22"/>
          <w:szCs w:val="22"/>
        </w:rPr>
        <w:t>abaret, prijsuitreiking, toets</w:t>
      </w:r>
    </w:p>
    <w:p w14:paraId="7905DAFD" w14:textId="77777777" w:rsidR="00980B34" w:rsidRPr="00980B34" w:rsidRDefault="000A7C15" w:rsidP="00980B34">
      <w:pPr>
        <w:pStyle w:val="Default"/>
        <w:numPr>
          <w:ilvl w:val="0"/>
          <w:numId w:val="7"/>
        </w:numPr>
        <w:spacing w:after="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Informatiemarkt</w:t>
      </w:r>
    </w:p>
    <w:p w14:paraId="70AF09AD" w14:textId="77777777" w:rsidR="00980B34" w:rsidRPr="00980B34" w:rsidRDefault="000A7C15" w:rsidP="00980B34">
      <w:pPr>
        <w:pStyle w:val="Default"/>
        <w:numPr>
          <w:ilvl w:val="0"/>
          <w:numId w:val="7"/>
        </w:numPr>
        <w:spacing w:after="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Posterpresentaties in pauzes</w:t>
      </w:r>
    </w:p>
    <w:p w14:paraId="0613361A" w14:textId="77777777" w:rsidR="00980B34" w:rsidRPr="00980B34" w:rsidRDefault="000A7C15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Internetsessies in pauzes</w:t>
      </w:r>
    </w:p>
    <w:p w14:paraId="2A0F277D" w14:textId="77777777" w:rsidR="00980B34" w:rsidRPr="00980B34" w:rsidRDefault="00980B34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Complementaire geneeskunde</w:t>
      </w:r>
    </w:p>
    <w:p w14:paraId="226AA80D" w14:textId="77777777" w:rsidR="00980B34" w:rsidRPr="00980B34" w:rsidRDefault="00980B34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Lezen van vakliteratuur</w:t>
      </w:r>
    </w:p>
    <w:p w14:paraId="70BDB2B1" w14:textId="77777777" w:rsidR="00980B34" w:rsidRPr="00980B34" w:rsidRDefault="00980B34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Het voorbereiden en geven van onderwijs</w:t>
      </w:r>
    </w:p>
    <w:p w14:paraId="387D2471" w14:textId="77777777" w:rsidR="00980B34" w:rsidRPr="00980B34" w:rsidRDefault="00980B34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sz w:val="22"/>
          <w:szCs w:val="22"/>
        </w:rPr>
        <w:t>Het beoordelen van manuscripten voor wetenschappelijke tijdschriften</w:t>
      </w:r>
    </w:p>
    <w:p w14:paraId="33EBCB82" w14:textId="77777777" w:rsidR="00980B34" w:rsidRPr="00980B34" w:rsidRDefault="00CF0156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Patië</w:t>
      </w:r>
      <w:r w:rsidR="00980B34" w:rsidRPr="00980B34">
        <w:rPr>
          <w:rFonts w:asciiTheme="minorHAnsi" w:hAnsiTheme="minorHAnsi" w:cstheme="minorHAnsi"/>
          <w:sz w:val="22"/>
          <w:szCs w:val="22"/>
        </w:rPr>
        <w:t>ntbesprekingen</w:t>
      </w:r>
    </w:p>
    <w:p w14:paraId="77EB0680" w14:textId="77777777" w:rsidR="00CF0156" w:rsidRDefault="00CF0156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ICT gerelateerde cursus</w:t>
      </w:r>
    </w:p>
    <w:p w14:paraId="0E655942" w14:textId="77777777" w:rsidR="00CF0156" w:rsidRDefault="00CF0156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Audittrainingen/ kwaliteitsmanagement</w:t>
      </w:r>
    </w:p>
    <w:p w14:paraId="611DFD16" w14:textId="77777777" w:rsidR="00CF0156" w:rsidRDefault="00CF0156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BLS/ACLS/brandoefeningen</w:t>
      </w:r>
    </w:p>
    <w:p w14:paraId="5683131A" w14:textId="77777777" w:rsidR="000A7C15" w:rsidRPr="00980B34" w:rsidRDefault="000A7C15" w:rsidP="00980B3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Gezondheidsrecht cursus/ symposia</w:t>
      </w:r>
    </w:p>
    <w:p w14:paraId="7D80ABAD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4706E1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BDFC977" w14:textId="77777777" w:rsidR="00980B34" w:rsidRPr="00980B34" w:rsidRDefault="00980B34" w:rsidP="00980B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0B34">
        <w:rPr>
          <w:rFonts w:asciiTheme="minorHAnsi" w:hAnsiTheme="minorHAnsi" w:cstheme="minorHAnsi"/>
          <w:color w:val="auto"/>
          <w:sz w:val="22"/>
          <w:szCs w:val="22"/>
        </w:rPr>
        <w:t>E-</w:t>
      </w:r>
      <w:proofErr w:type="spellStart"/>
      <w:r w:rsidRPr="00980B34">
        <w:rPr>
          <w:rFonts w:asciiTheme="minorHAnsi" w:hAnsiTheme="minorHAnsi" w:cstheme="minorHAnsi"/>
          <w:color w:val="auto"/>
          <w:sz w:val="22"/>
          <w:szCs w:val="22"/>
        </w:rPr>
        <w:t>learning</w:t>
      </w:r>
      <w:proofErr w:type="spellEnd"/>
      <w:r w:rsidRPr="00980B34">
        <w:rPr>
          <w:rFonts w:asciiTheme="minorHAnsi" w:hAnsiTheme="minorHAnsi" w:cstheme="minorHAnsi"/>
          <w:color w:val="auto"/>
          <w:sz w:val="22"/>
          <w:szCs w:val="22"/>
        </w:rPr>
        <w:t xml:space="preserve"> modules</w:t>
      </w:r>
    </w:p>
    <w:p w14:paraId="3340D15E" w14:textId="77777777" w:rsidR="00980B34" w:rsidRPr="00980B34" w:rsidRDefault="00980B34" w:rsidP="00980B34">
      <w:pPr>
        <w:spacing w:after="0" w:line="240" w:lineRule="auto"/>
        <w:rPr>
          <w:rStyle w:val="BookTitle"/>
          <w:rFonts w:asciiTheme="minorHAnsi" w:hAnsiTheme="minorHAnsi" w:cstheme="minorHAnsi"/>
          <w:b w:val="0"/>
          <w:bCs w:val="0"/>
          <w:i w:val="0"/>
          <w:iCs w:val="0"/>
          <w:spacing w:val="0"/>
          <w:sz w:val="22"/>
        </w:rPr>
      </w:pPr>
      <w:r w:rsidRPr="00980B34">
        <w:rPr>
          <w:rFonts w:asciiTheme="minorHAnsi" w:hAnsiTheme="minorHAnsi" w:cstheme="minorHAnsi"/>
          <w:sz w:val="22"/>
        </w:rPr>
        <w:t>Een programma moet bestaan uit modules van minimaal 45 minuten en maximaal 75 minuten (optimalisatie leereffect). Uitgangspunt: 1 klokuur = 1 accreditatiepunt.</w:t>
      </w:r>
    </w:p>
    <w:sectPr w:rsidR="00980B34" w:rsidRPr="00980B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F1F5" w14:textId="77777777" w:rsidR="00535B06" w:rsidRDefault="00535B06" w:rsidP="00C54BE6">
      <w:pPr>
        <w:spacing w:after="0" w:line="240" w:lineRule="auto"/>
      </w:pPr>
      <w:r>
        <w:separator/>
      </w:r>
    </w:p>
  </w:endnote>
  <w:endnote w:type="continuationSeparator" w:id="0">
    <w:p w14:paraId="190DEE05" w14:textId="77777777" w:rsidR="00535B06" w:rsidRDefault="00535B06" w:rsidP="00C5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8241" w14:textId="77777777" w:rsidR="00622AF5" w:rsidRDefault="00622AF5">
    <w:pPr>
      <w:pStyle w:val="Footer"/>
    </w:pPr>
    <w:r>
      <w:t>Accreditatiepunten VVF versie 1, 6-1-2022</w:t>
    </w:r>
  </w:p>
  <w:p w14:paraId="704BEDC6" w14:textId="77777777" w:rsidR="00622AF5" w:rsidRDefault="0062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D5A5" w14:textId="77777777" w:rsidR="00535B06" w:rsidRDefault="00535B06" w:rsidP="00C54BE6">
      <w:pPr>
        <w:spacing w:after="0" w:line="240" w:lineRule="auto"/>
      </w:pPr>
      <w:r>
        <w:separator/>
      </w:r>
    </w:p>
  </w:footnote>
  <w:footnote w:type="continuationSeparator" w:id="0">
    <w:p w14:paraId="2F834F3C" w14:textId="77777777" w:rsidR="00535B06" w:rsidRDefault="00535B06" w:rsidP="00C5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B4B"/>
    <w:multiLevelType w:val="hybridMultilevel"/>
    <w:tmpl w:val="E37A71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3C7A"/>
    <w:multiLevelType w:val="hybridMultilevel"/>
    <w:tmpl w:val="0EBEEA74"/>
    <w:lvl w:ilvl="0" w:tplc="AB2E90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4372"/>
    <w:multiLevelType w:val="hybridMultilevel"/>
    <w:tmpl w:val="A0C890CA"/>
    <w:lvl w:ilvl="0" w:tplc="0D722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E44"/>
    <w:multiLevelType w:val="hybridMultilevel"/>
    <w:tmpl w:val="48FA0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5703"/>
    <w:multiLevelType w:val="hybridMultilevel"/>
    <w:tmpl w:val="AD10A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7E71"/>
    <w:multiLevelType w:val="hybridMultilevel"/>
    <w:tmpl w:val="2F402FA6"/>
    <w:lvl w:ilvl="0" w:tplc="2A46212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95556F"/>
    <w:multiLevelType w:val="hybridMultilevel"/>
    <w:tmpl w:val="0ABA0762"/>
    <w:lvl w:ilvl="0" w:tplc="2A4621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53642"/>
    <w:multiLevelType w:val="hybridMultilevel"/>
    <w:tmpl w:val="5DC48F2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385FC1"/>
    <w:multiLevelType w:val="hybridMultilevel"/>
    <w:tmpl w:val="7ED055A2"/>
    <w:lvl w:ilvl="0" w:tplc="B15CBF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381665"/>
    <w:multiLevelType w:val="hybridMultilevel"/>
    <w:tmpl w:val="B98E11EE"/>
    <w:lvl w:ilvl="0" w:tplc="89EA76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E6EA7"/>
    <w:multiLevelType w:val="hybridMultilevel"/>
    <w:tmpl w:val="3AA67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81151">
    <w:abstractNumId w:val="1"/>
  </w:num>
  <w:num w:numId="2" w16cid:durableId="383334495">
    <w:abstractNumId w:val="1"/>
  </w:num>
  <w:num w:numId="3" w16cid:durableId="1510413049">
    <w:abstractNumId w:val="3"/>
  </w:num>
  <w:num w:numId="4" w16cid:durableId="1522622287">
    <w:abstractNumId w:val="6"/>
  </w:num>
  <w:num w:numId="5" w16cid:durableId="681712550">
    <w:abstractNumId w:val="5"/>
  </w:num>
  <w:num w:numId="6" w16cid:durableId="186991079">
    <w:abstractNumId w:val="7"/>
  </w:num>
  <w:num w:numId="7" w16cid:durableId="407846776">
    <w:abstractNumId w:val="10"/>
  </w:num>
  <w:num w:numId="8" w16cid:durableId="1697727162">
    <w:abstractNumId w:val="0"/>
  </w:num>
  <w:num w:numId="9" w16cid:durableId="976379034">
    <w:abstractNumId w:val="4"/>
  </w:num>
  <w:num w:numId="10" w16cid:durableId="840588155">
    <w:abstractNumId w:val="9"/>
  </w:num>
  <w:num w:numId="11" w16cid:durableId="418214658">
    <w:abstractNumId w:val="8"/>
  </w:num>
  <w:num w:numId="12" w16cid:durableId="101187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A4"/>
    <w:rsid w:val="000263E0"/>
    <w:rsid w:val="000A7C15"/>
    <w:rsid w:val="0013032F"/>
    <w:rsid w:val="00220F4B"/>
    <w:rsid w:val="002A5E5D"/>
    <w:rsid w:val="003F3F12"/>
    <w:rsid w:val="004A0C05"/>
    <w:rsid w:val="004F247D"/>
    <w:rsid w:val="00535B06"/>
    <w:rsid w:val="005D4A67"/>
    <w:rsid w:val="00622AF5"/>
    <w:rsid w:val="00980B34"/>
    <w:rsid w:val="00A61F5A"/>
    <w:rsid w:val="00A8244A"/>
    <w:rsid w:val="00B37CA4"/>
    <w:rsid w:val="00C54BE6"/>
    <w:rsid w:val="00C97EF3"/>
    <w:rsid w:val="00CA69D5"/>
    <w:rsid w:val="00CF0156"/>
    <w:rsid w:val="00CF606A"/>
    <w:rsid w:val="00D50ECB"/>
    <w:rsid w:val="00EA1347"/>
    <w:rsid w:val="00EF7E0C"/>
    <w:rsid w:val="00F11074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0B5F9"/>
  <w15:chartTrackingRefBased/>
  <w15:docId w15:val="{E18D5AD9-8A1C-4FAE-ABBC-670D1ACA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074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074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07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074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69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69D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9D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074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1074"/>
    <w:rPr>
      <w:rFonts w:ascii="Segoe UI" w:eastAsiaTheme="majorEastAsia" w:hAnsi="Segoe U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1074"/>
    <w:rPr>
      <w:rFonts w:ascii="Segoe UI" w:eastAsiaTheme="majorEastAsia" w:hAnsi="Segoe U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1074"/>
    <w:rPr>
      <w:rFonts w:ascii="Segoe UI" w:eastAsiaTheme="majorEastAsia" w:hAnsi="Segoe U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107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074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07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1074"/>
    <w:rPr>
      <w:rFonts w:ascii="Segoe UI" w:eastAsiaTheme="minorEastAsia" w:hAnsi="Segoe U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11074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11074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qFormat/>
    <w:rsid w:val="00F11074"/>
    <w:rPr>
      <w:rFonts w:ascii="Segoe UI" w:hAnsi="Segoe UI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F11074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10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074"/>
    <w:rPr>
      <w:rFonts w:ascii="Segoe UI" w:hAnsi="Segoe UI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F11074"/>
    <w:rPr>
      <w:rFonts w:ascii="Segoe UI" w:hAnsi="Segoe U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11074"/>
    <w:rPr>
      <w:rFonts w:ascii="Segoe UI" w:hAnsi="Segoe UI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11074"/>
    <w:rPr>
      <w:rFonts w:ascii="Segoe UI" w:hAnsi="Segoe UI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1107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A69D5"/>
    <w:rPr>
      <w:rFonts w:ascii="Segoe UI" w:eastAsiaTheme="majorEastAsia" w:hAnsi="Segoe U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69D5"/>
    <w:rPr>
      <w:rFonts w:ascii="Segoe UI" w:eastAsiaTheme="majorEastAsia" w:hAnsi="Segoe U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9D5"/>
    <w:rPr>
      <w:rFonts w:ascii="Segoe UI" w:eastAsiaTheme="majorEastAsia" w:hAnsi="Segoe UI" w:cstheme="majorBidi"/>
      <w:color w:val="1F4D78" w:themeColor="accent1" w:themeShade="7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9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9D5"/>
    <w:rPr>
      <w:rFonts w:ascii="Segoe UI" w:hAnsi="Segoe UI"/>
      <w:i/>
      <w:iCs/>
      <w:color w:val="5B9BD5" w:themeColor="accent1"/>
      <w:sz w:val="20"/>
    </w:rPr>
  </w:style>
  <w:style w:type="table" w:styleId="TableGrid">
    <w:name w:val="Table Grid"/>
    <w:basedOn w:val="TableNormal"/>
    <w:uiPriority w:val="39"/>
    <w:rsid w:val="00B3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E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C5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E6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040C-B702-2248-8E8E-2EF82670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ETZ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Hamdine, Ouijdane</dc:creator>
  <cp:keywords/>
  <dc:description/>
  <cp:lastModifiedBy>Erik Betjes</cp:lastModifiedBy>
  <cp:revision>2</cp:revision>
  <dcterms:created xsi:type="dcterms:W3CDTF">2023-04-18T14:24:00Z</dcterms:created>
  <dcterms:modified xsi:type="dcterms:W3CDTF">2023-04-18T14:24:00Z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491401970</vt:i4>
  </property>
  <property fmtid="{D5CDD505-2E9C-101B-9397-08002B2CF9AE}" pid="3" name="_NewReviewCycle">
    <vt:lpwstr/>
  </property>
  <property fmtid="{D5CDD505-2E9C-101B-9397-08002B2CF9AE}" pid="4" name="_EmailSubject">
    <vt:lpwstr>accreditatiepunten</vt:lpwstr>
  </property>
  <property fmtid="{D5CDD505-2E9C-101B-9397-08002B2CF9AE}" pid="5" name="_AuthorEmail">
    <vt:lpwstr>o.hamdine@etz.nl</vt:lpwstr>
  </property>
  <property fmtid="{D5CDD505-2E9C-101B-9397-08002B2CF9AE}" pid="6" name="_AuthorEmailDisplayName">
    <vt:lpwstr>Hamdine, Ouijdane</vt:lpwstr>
  </property>
  <property fmtid="{D5CDD505-2E9C-101B-9397-08002B2CF9AE}" pid="7" name="_PreviousAdHocReviewCycleID">
    <vt:i4>491401970</vt:i4>
  </property>
  <property fmtid="{D5CDD505-2E9C-101B-9397-08002B2CF9AE}" pid="8" name="_ReviewingToolsShownOnce">
    <vt:lpwstr/>
  </property>
</Properties>
</file>